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华文楷体" w:hAnsi="华文楷体" w:eastAsia="华文楷体"/>
          <w:b/>
          <w:bCs/>
          <w:color w:val="000000" w:themeColor="text1"/>
          <w:sz w:val="30"/>
          <w:szCs w:val="30"/>
          <w:lang w:val="en-US" w:eastAsia="zh-CN"/>
          <w14:textFill>
            <w14:solidFill>
              <w14:schemeClr w14:val="tx1"/>
            </w14:solidFill>
          </w14:textFill>
        </w:rPr>
      </w:pPr>
      <w:r>
        <w:rPr>
          <w:rFonts w:hint="eastAsia" w:ascii="华文楷体" w:hAnsi="华文楷体" w:eastAsia="华文楷体"/>
          <w:b/>
          <w:bCs/>
          <w:color w:val="000000" w:themeColor="text1"/>
          <w:sz w:val="30"/>
          <w:szCs w:val="30"/>
          <w14:textFill>
            <w14:solidFill>
              <w14:schemeClr w14:val="tx1"/>
            </w14:solidFill>
          </w14:textFill>
        </w:rPr>
        <w:t>附件1</w:t>
      </w:r>
      <w:r>
        <w:rPr>
          <w:rFonts w:hint="eastAsia" w:ascii="华文楷体" w:hAnsi="华文楷体" w:eastAsia="华文楷体"/>
          <w:b/>
          <w:bCs/>
          <w:color w:val="000000" w:themeColor="text1"/>
          <w:sz w:val="30"/>
          <w:szCs w:val="30"/>
          <w:lang w:val="en-US" w:eastAsia="zh-CN"/>
          <w14:textFill>
            <w14:solidFill>
              <w14:schemeClr w14:val="tx1"/>
            </w14:solidFill>
          </w14:textFill>
        </w:rPr>
        <w:t>-1</w:t>
      </w:r>
      <w:bookmarkStart w:id="0" w:name="_GoBack"/>
      <w:bookmarkEnd w:id="0"/>
    </w:p>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keepNext w:val="0"/>
              <w:keepLines w:val="0"/>
              <w:pageBreakBefore w:val="0"/>
              <w:kinsoku/>
              <w:wordWrap/>
              <w:overflowPunct/>
              <w:topLinePunct w:val="0"/>
              <w:autoSpaceDE/>
              <w:autoSpaceDN/>
              <w:bidi w:val="0"/>
              <w:adjustRightInd/>
              <w:snapToGrid w:val="0"/>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培训项目名称</w:t>
            </w:r>
          </w:p>
        </w:tc>
        <w:tc>
          <w:tcPr>
            <w:tcW w:w="7654" w:type="dxa"/>
            <w:vAlign w:val="center"/>
          </w:tcPr>
          <w:p>
            <w:pPr>
              <w:keepNext w:val="0"/>
              <w:keepLines w:val="0"/>
              <w:pageBreakBefore w:val="0"/>
              <w:kinsoku/>
              <w:wordWrap/>
              <w:overflowPunct/>
              <w:topLinePunct w:val="0"/>
              <w:autoSpaceDE/>
              <w:autoSpaceDN/>
              <w:bidi w:val="0"/>
              <w:adjustRightInd/>
              <w:snapToGrid w:val="0"/>
              <w:ind w:left="0" w:leftChars="0"/>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b/>
                <w:kern w:val="0"/>
                <w:sz w:val="28"/>
                <w:szCs w:val="28"/>
                <w:lang w:val="en-US" w:eastAsia="zh-CN"/>
              </w:rPr>
              <w:t>无人机操控培训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0" w:type="dxa"/>
            <w:vAlign w:val="center"/>
          </w:tcPr>
          <w:p>
            <w:pPr>
              <w:keepNext w:val="0"/>
              <w:keepLines w:val="0"/>
              <w:pageBreakBefore w:val="0"/>
              <w:kinsoku/>
              <w:wordWrap/>
              <w:overflowPunct/>
              <w:topLinePunct w:val="0"/>
              <w:autoSpaceDE/>
              <w:autoSpaceDN/>
              <w:bidi w:val="0"/>
              <w:adjustRightInd/>
              <w:snapToGrid w:val="0"/>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随着无人机技术的飞速发展，其在影视拍摄、农业植保、测绘勘察、电力巡检等众多领域得到了广泛应用，市场对具备专业无人机操作技能和航拍视频剪辑能力的人才需求日益增长。</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通过专业的培训，为有意愿从事无人机相关工作的人员提供</w:t>
            </w:r>
            <w:r>
              <w:rPr>
                <w:rFonts w:hint="eastAsia" w:ascii="仿宋_GB2312" w:hAnsi="仿宋_GB2312" w:eastAsia="仿宋_GB2312" w:cs="仿宋_GB2312"/>
                <w:sz w:val="28"/>
                <w:szCs w:val="28"/>
                <w:lang w:val="en-US" w:eastAsia="zh-CN"/>
              </w:rPr>
              <w:t>无人机飞行常识</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无人机操作技能、</w:t>
            </w:r>
            <w:r>
              <w:rPr>
                <w:rFonts w:hint="default" w:ascii="仿宋_GB2312" w:hAnsi="仿宋_GB2312" w:eastAsia="仿宋_GB2312" w:cs="仿宋_GB2312"/>
                <w:sz w:val="28"/>
                <w:szCs w:val="28"/>
                <w:lang w:val="en-US" w:eastAsia="zh-CN"/>
              </w:rPr>
              <w:t>航拍技能以及视频剪辑技术的机会，使他们能够熟练掌握相关技能，提高自身的职业能力。</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培训项目旨在帮助学员开拓就业渠道，通过掌握专业技能，增强其在就业市场中的竞争力，促进其实现稳定就业。</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社会融入：通过培训和后续的就业支持，帮助学员更好地融入无人机相关行业，提高他们的生活质量和社会地位。</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培养学员的自立自强精神，通过自己的努力实现个人价值，满足社会对无人机专业人才的需求</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60" w:type="dxa"/>
            <w:vAlign w:val="center"/>
          </w:tcPr>
          <w:p>
            <w:pPr>
              <w:keepNext w:val="0"/>
              <w:keepLines w:val="0"/>
              <w:pageBreakBefore w:val="0"/>
              <w:kinsoku/>
              <w:wordWrap/>
              <w:overflowPunct/>
              <w:topLinePunct w:val="0"/>
              <w:autoSpaceDE/>
              <w:autoSpaceDN/>
              <w:bidi w:val="0"/>
              <w:adjustRightInd/>
              <w:snapToGrid w:val="0"/>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主要培训内容：</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（1）基础知识</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1.1飞行政策及飞行原理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（2）无人机操作技能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 飞行模拟器练习</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 外场飞行实训</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（3）无人机操作技能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3.1 航拍理论知识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2.2 航拍飞行模拟器练习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2.3 航拍飞行外场素材采集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（4）视频剪辑技能</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4.1 视频剪辑理论知识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4.2 视频剪辑+软件使用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 视频剪辑+音频剪辑+专场特效+声音特效</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通过培训，使学员能够系统地掌握无人机操作、航拍以及视频剪辑相关的理论知识，如飞行政策法规、航拍构图原理、视频编辑流程等；使学员熟练掌握无人机飞行操作、航拍画面捕捉以及视频剪辑制作等作业技术。</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综上所述，本培训项目的预期成效是全面而深刻的。它旨在通过提升个人技能和专业水平，进而满足市场对无人机专业人才的需求，推动无人机相关行业的发展。</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就业方向与岗位：</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获得</w:t>
            </w:r>
            <w:r>
              <w:rPr>
                <w:rFonts w:hint="eastAsia" w:ascii="仿宋_GB2312" w:hAnsi="仿宋_GB2312" w:eastAsia="仿宋_GB2312" w:cs="仿宋_GB2312"/>
                <w:sz w:val="28"/>
                <w:szCs w:val="28"/>
                <w:lang w:val="en-US" w:eastAsia="zh-CN"/>
              </w:rPr>
              <w:t>培训合格证</w:t>
            </w:r>
            <w:r>
              <w:rPr>
                <w:rFonts w:hint="eastAsia" w:ascii="仿宋_GB2312" w:hAnsi="仿宋_GB2312" w:eastAsia="仿宋_GB2312" w:cs="仿宋_GB2312"/>
                <w:sz w:val="28"/>
                <w:szCs w:val="28"/>
              </w:rPr>
              <w:t>的学员，可以在影视传媒、</w:t>
            </w:r>
            <w:r>
              <w:rPr>
                <w:rFonts w:hint="eastAsia" w:ascii="仿宋_GB2312" w:hAnsi="仿宋_GB2312" w:eastAsia="仿宋_GB2312" w:cs="仿宋_GB2312"/>
                <w:sz w:val="28"/>
                <w:szCs w:val="28"/>
                <w:lang w:val="en-US" w:eastAsia="zh-CN"/>
              </w:rPr>
              <w:t>航拍、短视频剪辑等多个领域找到</w:t>
            </w:r>
            <w:r>
              <w:rPr>
                <w:rFonts w:hint="eastAsia" w:ascii="仿宋_GB2312" w:hAnsi="仿宋_GB2312" w:eastAsia="仿宋_GB2312" w:cs="仿宋_GB2312"/>
                <w:sz w:val="28"/>
                <w:szCs w:val="28"/>
              </w:rPr>
              <w:t>就业岗位，如航拍师、视频剪辑师等。同时，随着无人机行业的不断发展和市场需求的多样化，也可以根据市场需求和个人兴趣，开展无人机租赁、培训服务或成为自由职业者，甚至考虑自主创业等多元化的就业选择。</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0" w:type="dxa"/>
            <w:vAlign w:val="center"/>
          </w:tcPr>
          <w:p>
            <w:pPr>
              <w:keepNext w:val="0"/>
              <w:keepLines w:val="0"/>
              <w:pageBreakBefore w:val="0"/>
              <w:kinsoku/>
              <w:wordWrap/>
              <w:overflowPunct/>
              <w:topLinePunct w:val="0"/>
              <w:autoSpaceDE/>
              <w:autoSpaceDN/>
              <w:bidi w:val="0"/>
              <w:adjustRightInd/>
              <w:snapToGrid w:val="0"/>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培训项目</w:t>
            </w:r>
            <w:r>
              <w:rPr>
                <w:rFonts w:hint="eastAsia" w:ascii="仿宋_GB2312" w:hAnsi="仿宋_GB2312" w:eastAsia="仿宋_GB2312" w:cs="仿宋_GB2312"/>
                <w:sz w:val="28"/>
                <w:szCs w:val="28"/>
              </w:rPr>
              <w:t>（含课时数、培训师资条件与要求等）：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本培训项目共设置</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80</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课时</w:t>
            </w:r>
            <w:r>
              <w:rPr>
                <w:rFonts w:hint="eastAsia" w:ascii="仿宋_GB2312" w:hAnsi="仿宋_GB2312" w:eastAsia="仿宋_GB2312" w:cs="仿宋_GB2312"/>
                <w:sz w:val="28"/>
                <w:szCs w:val="28"/>
              </w:rPr>
              <w:t>，师资需具备：</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学历：大专及以上学历</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资质：有民用无人驾驶航空器教员资质，且有带教经验3年以上；航拍剪辑培训教师必须具备3年以上相关行业工作经验，且有相关带教经验。</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60" w:lineRule="exact"/>
              <w:ind w:left="0" w:leftChars="0" w:firstLine="12"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培训过程管理</w:t>
            </w:r>
            <w:r>
              <w:rPr>
                <w:rFonts w:hint="eastAsia" w:ascii="仿宋_GB2312" w:hAnsi="仿宋_GB2312" w:eastAsia="仿宋_GB2312" w:cs="仿宋_GB2312"/>
                <w:sz w:val="28"/>
                <w:szCs w:val="28"/>
              </w:rPr>
              <w:t>（考勤记录、手语翻译等沟通协调、培训资料、后勤管理、满意度调查等）：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本课程需要完整的考勤记录，</w:t>
            </w:r>
            <w:r>
              <w:rPr>
                <w:rFonts w:hint="eastAsia" w:ascii="仿宋_GB2312" w:hAnsi="仿宋_GB2312" w:eastAsia="仿宋_GB2312" w:cs="仿宋_GB2312"/>
                <w:sz w:val="28"/>
                <w:szCs w:val="28"/>
                <w:lang w:val="en-US" w:eastAsia="zh-CN"/>
              </w:rPr>
              <w:t>培训中心</w:t>
            </w:r>
            <w:r>
              <w:rPr>
                <w:rFonts w:hint="eastAsia" w:ascii="仿宋_GB2312" w:hAnsi="仿宋_GB2312" w:eastAsia="仿宋_GB2312" w:cs="仿宋_GB2312"/>
                <w:sz w:val="28"/>
                <w:szCs w:val="28"/>
              </w:rPr>
              <w:t xml:space="preserve">告知学员对考勤的实时记录。在整个培训过程中，需要帮助学员解决各种困难，完成 </w:t>
            </w: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rPr>
              <w:t>课时的培训计划。</w:t>
            </w:r>
            <w:r>
              <w:rPr>
                <w:rFonts w:hint="default"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rPr>
              <w:t>本培训项目需要配备班主任，及时沟通协调教与学整个培训阶段学员的各种问题。做好后勤保障和管理服务，根据学员需求安排好培训期间的用餐和休息场所。</w:t>
            </w:r>
            <w:r>
              <w:rPr>
                <w:rFonts w:hint="default"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rPr>
              <w:t>办班工作中需要教师和班主任给予学员更多地耐心、细心和爱心，了解他们的各项需求，并及时予以帮助和解决。</w:t>
            </w:r>
            <w:r>
              <w:rPr>
                <w:rFonts w:hint="eastAsia" w:ascii="仿宋_GB2312" w:hAnsi="仿宋_GB2312" w:eastAsia="仿宋_GB2312" w:cs="仿宋_GB2312"/>
                <w:sz w:val="28"/>
                <w:szCs w:val="28"/>
                <w:lang w:val="en-US" w:eastAsia="zh-CN"/>
              </w:rPr>
              <w:t>培训中心</w:t>
            </w:r>
            <w:r>
              <w:rPr>
                <w:rFonts w:hint="default" w:ascii="仿宋_GB2312" w:hAnsi="仿宋_GB2312" w:eastAsia="仿宋_GB2312" w:cs="仿宋_GB2312"/>
                <w:sz w:val="28"/>
                <w:szCs w:val="28"/>
              </w:rPr>
              <w:t>需要及时做好各项服务工作以及做好学员满意度调查测评等相关工作。</w:t>
            </w:r>
            <w:r>
              <w:rPr>
                <w:rFonts w:hint="default"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rPr>
              <w:t>培训教室分为理论教学教室</w:t>
            </w:r>
            <w:r>
              <w:rPr>
                <w:rFonts w:hint="eastAsia" w:ascii="仿宋_GB2312" w:hAnsi="仿宋_GB2312" w:eastAsia="仿宋_GB2312" w:cs="仿宋_GB2312"/>
                <w:sz w:val="28"/>
                <w:szCs w:val="28"/>
                <w:lang w:val="en-US" w:eastAsia="zh-CN"/>
              </w:rPr>
              <w:t>和外场实训场地</w:t>
            </w:r>
            <w:r>
              <w:rPr>
                <w:rFonts w:hint="default" w:ascii="仿宋_GB2312" w:hAnsi="仿宋_GB2312" w:eastAsia="仿宋_GB2312" w:cs="仿宋_GB2312"/>
                <w:sz w:val="28"/>
                <w:szCs w:val="28"/>
              </w:rPr>
              <w:t>，理论教室需配置</w:t>
            </w:r>
            <w:r>
              <w:rPr>
                <w:rFonts w:hint="eastAsia" w:ascii="仿宋_GB2312" w:hAnsi="仿宋_GB2312" w:eastAsia="仿宋_GB2312" w:cs="仿宋_GB2312"/>
                <w:sz w:val="28"/>
                <w:szCs w:val="28"/>
                <w:lang w:val="en-US" w:eastAsia="zh-CN"/>
              </w:rPr>
              <w:t>电脑</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模拟器、</w:t>
            </w:r>
            <w:r>
              <w:rPr>
                <w:rFonts w:hint="default" w:ascii="仿宋_GB2312" w:hAnsi="仿宋_GB2312" w:eastAsia="仿宋_GB2312" w:cs="仿宋_GB2312"/>
                <w:sz w:val="28"/>
                <w:szCs w:val="28"/>
              </w:rPr>
              <w:t>投影仪等电教设备以及相关的教学课件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外场实训场地</w:t>
            </w:r>
            <w:r>
              <w:rPr>
                <w:rFonts w:hint="default" w:ascii="仿宋_GB2312" w:hAnsi="仿宋_GB2312" w:eastAsia="仿宋_GB2312" w:cs="仿宋_GB2312"/>
                <w:sz w:val="28"/>
                <w:szCs w:val="28"/>
              </w:rPr>
              <w:t>需要配置符合无人机操作的设施、设备，如御系列飞机、</w:t>
            </w:r>
            <w:r>
              <w:rPr>
                <w:rFonts w:hint="eastAsia" w:ascii="仿宋_GB2312" w:hAnsi="仿宋_GB2312" w:eastAsia="仿宋_GB2312" w:cs="仿宋_GB2312"/>
                <w:sz w:val="28"/>
                <w:szCs w:val="28"/>
                <w:lang w:val="en-US" w:eastAsia="zh-CN"/>
              </w:rPr>
              <w:t>电池</w:t>
            </w:r>
            <w:r>
              <w:rPr>
                <w:rFonts w:hint="default" w:ascii="仿宋_GB2312" w:hAnsi="仿宋_GB2312" w:eastAsia="仿宋_GB2312" w:cs="仿宋_GB2312"/>
                <w:sz w:val="28"/>
                <w:szCs w:val="28"/>
              </w:rPr>
              <w:t>、遥控器等。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r>
              <w:rPr>
                <w:rFonts w:hint="eastAsia" w:ascii="仿宋_GB2312" w:hAnsi="仿宋_GB2312" w:eastAsia="仿宋_GB2312" w:cs="仿宋_GB2312"/>
                <w:b/>
                <w:bCs/>
                <w:sz w:val="28"/>
                <w:szCs w:val="28"/>
              </w:rPr>
              <w:t>培训考核要求</w:t>
            </w:r>
            <w:r>
              <w:rPr>
                <w:rFonts w:hint="eastAsia" w:ascii="仿宋_GB2312" w:hAnsi="仿宋_GB2312" w:eastAsia="仿宋_GB2312" w:cs="仿宋_GB2312"/>
                <w:sz w:val="28"/>
                <w:szCs w:val="28"/>
              </w:rPr>
              <w:t>（考核形式，获得考核证书类型等）：</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rPr>
              <w:t>考核形式：</w:t>
            </w:r>
            <w:r>
              <w:rPr>
                <w:rFonts w:hint="eastAsia" w:ascii="仿宋_GB2312" w:hAnsi="仿宋_GB2312" w:eastAsia="仿宋_GB2312" w:cs="仿宋_GB2312"/>
                <w:sz w:val="28"/>
                <w:szCs w:val="28"/>
                <w:lang w:val="en-US" w:eastAsia="zh-CN"/>
              </w:rPr>
              <w:t>无人机飞行操作、视频剪辑。</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考核标准：参考行业内</w:t>
            </w:r>
            <w:r>
              <w:rPr>
                <w:rFonts w:hint="eastAsia" w:ascii="仿宋_GB2312" w:hAnsi="仿宋_GB2312" w:eastAsia="仿宋_GB2312" w:cs="仿宋_GB2312"/>
                <w:sz w:val="28"/>
                <w:szCs w:val="28"/>
                <w:lang w:val="en-US" w:eastAsia="zh-CN"/>
              </w:rPr>
              <w:t>对无人机操作、视频剪辑</w:t>
            </w:r>
            <w:r>
              <w:rPr>
                <w:rFonts w:hint="default" w:ascii="仿宋_GB2312" w:hAnsi="仿宋_GB2312" w:eastAsia="仿宋_GB2312" w:cs="仿宋_GB2312"/>
                <w:sz w:val="28"/>
                <w:szCs w:val="28"/>
              </w:rPr>
              <w:t>相关要求。</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考核证书：由培训机构颁发的培训结业证书。</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default"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仿宋_GB2312" w:hAnsi="仿宋_GB2312" w:eastAsia="仿宋_GB2312" w:cs="仿宋_GB2312"/>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I2MzA1N2ZjOTVjNGU4YjEyNjMxZDZjODFlNzQifQ=="/>
  </w:docVars>
  <w:rsids>
    <w:rsidRoot w:val="00D949CB"/>
    <w:rsid w:val="0024154B"/>
    <w:rsid w:val="00291DAD"/>
    <w:rsid w:val="003F6F89"/>
    <w:rsid w:val="005B7076"/>
    <w:rsid w:val="00930AB5"/>
    <w:rsid w:val="009D1642"/>
    <w:rsid w:val="00D949CB"/>
    <w:rsid w:val="0102283F"/>
    <w:rsid w:val="05F858E6"/>
    <w:rsid w:val="07146E3D"/>
    <w:rsid w:val="0B6A644E"/>
    <w:rsid w:val="0EAF54CA"/>
    <w:rsid w:val="0F496578"/>
    <w:rsid w:val="10314FD4"/>
    <w:rsid w:val="10945E1E"/>
    <w:rsid w:val="12635B2A"/>
    <w:rsid w:val="126F3EB1"/>
    <w:rsid w:val="12991A4C"/>
    <w:rsid w:val="14797C33"/>
    <w:rsid w:val="16237512"/>
    <w:rsid w:val="162D4ACF"/>
    <w:rsid w:val="1A935930"/>
    <w:rsid w:val="1AE841FB"/>
    <w:rsid w:val="1B175514"/>
    <w:rsid w:val="1B1955FA"/>
    <w:rsid w:val="1BC525FA"/>
    <w:rsid w:val="1E714853"/>
    <w:rsid w:val="216034BF"/>
    <w:rsid w:val="274C0C94"/>
    <w:rsid w:val="2AD675BF"/>
    <w:rsid w:val="2B1E3F26"/>
    <w:rsid w:val="2B8C56DA"/>
    <w:rsid w:val="2D526AE3"/>
    <w:rsid w:val="2DB6286E"/>
    <w:rsid w:val="2F547F29"/>
    <w:rsid w:val="30364427"/>
    <w:rsid w:val="3045283A"/>
    <w:rsid w:val="33CF3064"/>
    <w:rsid w:val="3A1A7360"/>
    <w:rsid w:val="3A4B46CC"/>
    <w:rsid w:val="3BB54226"/>
    <w:rsid w:val="3D822354"/>
    <w:rsid w:val="3DFF6918"/>
    <w:rsid w:val="3EB42BB4"/>
    <w:rsid w:val="3F7B0026"/>
    <w:rsid w:val="3FDD442D"/>
    <w:rsid w:val="4008711F"/>
    <w:rsid w:val="451870B9"/>
    <w:rsid w:val="45B93C23"/>
    <w:rsid w:val="467C7AC9"/>
    <w:rsid w:val="4850228F"/>
    <w:rsid w:val="48751A02"/>
    <w:rsid w:val="49AD4618"/>
    <w:rsid w:val="4BF27947"/>
    <w:rsid w:val="4BF6728C"/>
    <w:rsid w:val="4C267922"/>
    <w:rsid w:val="4CF93961"/>
    <w:rsid w:val="4DEE6C11"/>
    <w:rsid w:val="4EAD1DE1"/>
    <w:rsid w:val="4EFC3B08"/>
    <w:rsid w:val="4FE528A4"/>
    <w:rsid w:val="502A3025"/>
    <w:rsid w:val="50EB11F0"/>
    <w:rsid w:val="52CD6B5A"/>
    <w:rsid w:val="53200982"/>
    <w:rsid w:val="55585A5A"/>
    <w:rsid w:val="598F21A9"/>
    <w:rsid w:val="5A4F1B42"/>
    <w:rsid w:val="5E2C1747"/>
    <w:rsid w:val="5F1956E1"/>
    <w:rsid w:val="5F5E3CFE"/>
    <w:rsid w:val="601704B3"/>
    <w:rsid w:val="619965ED"/>
    <w:rsid w:val="627474EE"/>
    <w:rsid w:val="667701E0"/>
    <w:rsid w:val="67950A00"/>
    <w:rsid w:val="6B761CD0"/>
    <w:rsid w:val="6B9D5856"/>
    <w:rsid w:val="6D5E35F9"/>
    <w:rsid w:val="6F8C2120"/>
    <w:rsid w:val="6FA348AB"/>
    <w:rsid w:val="70552E60"/>
    <w:rsid w:val="70706645"/>
    <w:rsid w:val="742938C1"/>
    <w:rsid w:val="74F6547D"/>
    <w:rsid w:val="77152470"/>
    <w:rsid w:val="772346E7"/>
    <w:rsid w:val="7727F92C"/>
    <w:rsid w:val="775B3A40"/>
    <w:rsid w:val="790638CF"/>
    <w:rsid w:val="798F311A"/>
    <w:rsid w:val="79A8D486"/>
    <w:rsid w:val="7DBA4321"/>
    <w:rsid w:val="7E02140D"/>
    <w:rsid w:val="7E4D4638"/>
    <w:rsid w:val="7EFFE3D7"/>
    <w:rsid w:val="7FED7CB0"/>
    <w:rsid w:val="B9EA4462"/>
    <w:rsid w:val="BDDE57C5"/>
    <w:rsid w:val="DFD91DD0"/>
    <w:rsid w:val="DFE29F46"/>
    <w:rsid w:val="E57D19C1"/>
    <w:rsid w:val="FD9E3782"/>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1353</Words>
  <Characters>1373</Characters>
  <Lines>1</Lines>
  <Paragraphs>1</Paragraphs>
  <TotalTime>0</TotalTime>
  <ScaleCrop>false</ScaleCrop>
  <LinksUpToDate>false</LinksUpToDate>
  <CharactersWithSpaces>1405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2024-02-21T11:35:00Z</dcterms:created>
  <dc:creator>王梦</dc:creator>
  <cp:lastModifiedBy>user</cp:lastModifiedBy>
  <cp:lastPrinted>2024-01-26T19:01:00Z</cp:lastPrinted>
  <dcterms:modified xsi:type="dcterms:W3CDTF">2025-03-14T16:30:38Z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99AF5DACE9314CFE9466ECD957827B92_13</vt:lpwstr>
  </property>
  <property fmtid="{D5CDD505-2E9C-101B-9397-08002B2CF9AE}" pid="4" name="KSOTemplateDocerSaveRecord">
    <vt:lpwstr>eyJoZGlkIjoiYjdiZTI3YTVmN2Q3ZTdlZTdjYzU3NTE5M2M2ZWIxZTgiLCJ1c2VySWQiOiIyMzAwNTM5OTAifQ==</vt:lpwstr>
  </property>
</Properties>
</file>