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华文楷体" w:hAnsi="华文楷体" w:eastAsia="华文楷体" w:cs="仿宋_GB2312"/>
          <w:b/>
          <w:sz w:val="44"/>
          <w:szCs w:val="44"/>
          <w:u w:val="single"/>
          <w:lang w:val="en-US"/>
        </w:rPr>
      </w:pP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</w:rPr>
        <w:t>附件</w:t>
      </w:r>
      <w:r>
        <w:rPr>
          <w:rFonts w:hint="eastAsia" w:ascii="华文楷体" w:hAnsi="华文楷体" w:eastAsia="华文楷体"/>
          <w:b/>
          <w:bCs/>
          <w:color w:val="000000"/>
          <w:sz w:val="30"/>
          <w:szCs w:val="30"/>
          <w:lang w:val="en-US" w:eastAsia="zh-CN"/>
        </w:rPr>
        <w:t>1-2</w:t>
      </w:r>
    </w:p>
    <w:p>
      <w:pPr>
        <w:spacing w:line="540" w:lineRule="exact"/>
        <w:jc w:val="center"/>
        <w:rPr>
          <w:rFonts w:hint="eastAsia" w:ascii="华文楷体" w:hAnsi="华文楷体" w:eastAsia="华文楷体" w:cs="仿宋_GB2312"/>
          <w:b/>
          <w:sz w:val="44"/>
          <w:szCs w:val="44"/>
        </w:rPr>
      </w:pPr>
      <w:r>
        <w:rPr>
          <w:rFonts w:hint="eastAsia" w:ascii="华文楷体" w:hAnsi="华文楷体" w:eastAsia="华文楷体" w:cs="仿宋_GB2312"/>
          <w:b/>
          <w:sz w:val="44"/>
          <w:szCs w:val="44"/>
          <w:u w:val="single"/>
          <w:lang w:val="en-US" w:eastAsia="zh-CN"/>
        </w:rPr>
        <w:t>无人机操控</w:t>
      </w:r>
      <w:bookmarkStart w:id="0" w:name="_GoBack"/>
      <w:bookmarkEnd w:id="0"/>
      <w:r>
        <w:rPr>
          <w:rFonts w:hint="eastAsia" w:ascii="华文楷体" w:hAnsi="华文楷体" w:eastAsia="华文楷体" w:cs="仿宋_GB2312"/>
          <w:b/>
          <w:sz w:val="44"/>
          <w:szCs w:val="44"/>
        </w:rPr>
        <w:t>培训授课计划</w:t>
      </w:r>
    </w:p>
    <w:p>
      <w:pPr>
        <w:spacing w:line="540" w:lineRule="exact"/>
        <w:jc w:val="center"/>
        <w:rPr>
          <w:rFonts w:hint="eastAsia" w:ascii="华文楷体" w:hAnsi="华文楷体" w:eastAsia="华文楷体" w:cs="仿宋_GB2312"/>
          <w:b/>
          <w:sz w:val="44"/>
          <w:szCs w:val="44"/>
        </w:rPr>
      </w:pPr>
    </w:p>
    <w:tbl>
      <w:tblPr>
        <w:tblStyle w:val="4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782"/>
        <w:gridCol w:w="1076"/>
        <w:gridCol w:w="1821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无人机操控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主要培训内容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培训课时数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及资料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飞行政策+飞行原理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根据项目要求定制教材及培训资料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模拟器飞行训练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外场飞行练习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航拍理论知识讲解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+拍摄画面解析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航拍飞行模拟器练习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航拍飞行外场素材采集练习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视频编辑原理讲解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视频编辑+软件使用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2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视频编辑+音频剪辑+声音特效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实训（强化训练）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（考核）无人机飞行、航拍、视频剪辑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360" w:lineRule="auto"/>
              <w:ind w:left="200" w:hanging="241" w:hangingChars="10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课时数合计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ind w:left="235" w:leftChars="112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1.“培训时间”为</w:t>
      </w:r>
      <w:r>
        <w:rPr>
          <w:rFonts w:hint="eastAsia" w:ascii="仿宋_GB2312" w:hAnsi="仿宋_GB2312" w:eastAsia="仿宋_GB2312" w:cs="仿宋_GB2312"/>
          <w:b/>
          <w:sz w:val="24"/>
        </w:rPr>
        <w:t>非必填项</w:t>
      </w:r>
      <w:r>
        <w:rPr>
          <w:rFonts w:hint="eastAsia" w:ascii="仿宋_GB2312" w:hAnsi="仿宋_GB2312" w:eastAsia="仿宋_GB2312" w:cs="仿宋_GB2312"/>
          <w:sz w:val="24"/>
        </w:rPr>
        <w:t>，应按每天按8课时（上午9:00-12:00、午餐12:00-13:00、下午13:00-16:00）安排授课内容。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2.“培训项目名称”必须与“培训项目费用明细表”一致。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3.“培训课时数”（含考核），总课时数必须与“培训项目费用明细表”一致。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40" w:firstLineChars="3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5085"/>
    <w:rsid w:val="0BA1047C"/>
    <w:rsid w:val="11E106E3"/>
    <w:rsid w:val="22CE1B55"/>
    <w:rsid w:val="27CE5085"/>
    <w:rsid w:val="2E6004E7"/>
    <w:rsid w:val="422F3E37"/>
    <w:rsid w:val="43F04730"/>
    <w:rsid w:val="5FE504F6"/>
    <w:rsid w:val="72AA12DE"/>
    <w:rsid w:val="BAFFE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338</Characters>
  <Lines>0</Lines>
  <Paragraphs>0</Paragraphs>
  <TotalTime>90</TotalTime>
  <ScaleCrop>false</ScaleCrop>
  <LinksUpToDate>false</LinksUpToDate>
  <CharactersWithSpaces>338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2025-02-26T16:44:00Z</dcterms:created>
  <dc:creator>曹晓静</dc:creator>
  <cp:lastModifiedBy>user</cp:lastModifiedBy>
  <dcterms:modified xsi:type="dcterms:W3CDTF">2025-03-14T10:00:21Z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199B6FA514804650864803A44C793B17_13</vt:lpwstr>
  </property>
  <property fmtid="{D5CDD505-2E9C-101B-9397-08002B2CF9AE}" pid="4" name="KSOTemplateDocerSaveRecord">
    <vt:lpwstr>eyJoZGlkIjoiMzJjNmI2MzA1N2ZjOTVjNGU4YjEyNjMxZDZjODFlNzQiLCJ1c2VySWQiOiIyMzAwNTM5OTAifQ==</vt:lpwstr>
  </property>
</Properties>
</file>