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华文楷体" w:hAnsi="华文楷体" w:eastAsia="华文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华文楷体" w:hAnsi="华文楷体" w:eastAsia="华文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-1</w:t>
      </w:r>
    </w:p>
    <w:p>
      <w:pPr>
        <w:snapToGrid w:val="0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培训项目要求</w:t>
      </w:r>
    </w:p>
    <w:p>
      <w:pPr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3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7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培训项目名称</w:t>
            </w:r>
          </w:p>
        </w:tc>
        <w:tc>
          <w:tcPr>
            <w:tcW w:w="7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评茶师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设立培训项目的背景和目的等</w:t>
            </w:r>
          </w:p>
        </w:tc>
        <w:tc>
          <w:tcPr>
            <w:tcW w:w="7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茶叶作为中国的传统饮品，一直受到人们的喜爱。随着茶道行业的日益繁荣，茶馆、茶室等场所越来越多，对评茶员的需求也随之增加。消费者对于茶叶的品质和口感要求越来越高，茶道行业正在逐步推进标准化建设，对于评茶员的专业技能和素质要求也越来越高。残疾人是社会的重要组成部分，促进残疾人就业对其自身价值实现和社会和谐发展意义重大。评茶员作为茶叶行业关键技术岗位，市场需求持续增长。且评茶工作环境相对稳定，对肢体活动能力要求较低，适合部分残疾人就业。然而，残疾人在获取评茶专业培训和就业机会上存在诸多障碍，因此有必要开展针对残疾人的评茶员培训项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此外，项目旨在促进社会对残疾人能力的认可，增强他们的社会参与感和自信心，实现社会融合。通过教育和培训，帮助残疾人掌握一技之长，为他们提供更多的就业机会和创业可能，从而推动社会的包容性和多样性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7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要培训内容：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1.茶叶审评基础：涵盖茶叶的种类、产地、加工工艺等基本知识。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2.茶叶审评标准知识：学习茶叶质量评价标准，了解茶叶品质特征和评价知识。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3.审评用具与审评流程：熟悉并掌握茶叶审评所需的用具及完整的审评流程。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4.茶叶审评方法与实操：通过实际操作，培养学员的茶叶品鉴能力，使其能够准确识别茶叶的香气、滋味、汤色、叶底等特征。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5.审评五因子与审评术语：学习并掌握审评五因子（外形、汤色、香气、滋味、叶底）及专业审评术语。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6.各类茶叶加工工艺和审评实操：针对绿茶、红茶、白茶等主要茶类，学习其加工工艺并进行审评实操。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培训预期成效：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1.提高学员对茶叶的基本认知，激发对茶叶行业的热爱。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2.培养学员的茶叶品鉴能力，使其能够客观、公正地评价茶叶质量。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3.通过系统学习，学员将掌握茶叶审评的专业技能，为就业打下坚实基础。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增强职业道德意识，熟悉茶叶行业法律法规。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就业方向与岗位：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1.茶叶企业：如茶园、茶厂、茶叶公司等，从事茶叶质量控制、研发和营销等工作。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2.茶艺馆、茶叶专卖店：从事茶叶销售、经营管理、茶艺表演等工作。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3.茶叶相关农业技术部门：参与茶叶种植、加工等技术指导和管理。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4.评定机构：作为专业评茶员，参与茶叶品质评定工作。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5.高等院校或科研单位：从事茶品种的培育研究等工作。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通过本培训项目，残疾人学员将获得宝贵的职业技能，提升就业竞争力，为融入社会、实现自我价值创造有利条件。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9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项目要求</w:t>
            </w:r>
          </w:p>
        </w:tc>
        <w:tc>
          <w:tcPr>
            <w:tcW w:w="7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1.培训项目（含课时数、培训师资条件与要求等）：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本培训项目共设置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80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课时，师资需具备：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技能证书：“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评茶员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或“茶艺师”三级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及以上职业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技能等级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证书，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同时在本专业领域从业3年及以上。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师资证书：具有教委或人社培训机构教师资格证书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281" w:hanging="281" w:hangingChars="10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培训过程管理（考勤记录、手语翻译等沟通协调、培训资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Chars="-100" w:firstLine="281" w:firstLineChars="10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料、后勤管理、满意度调查等）：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本培训项目需要做好考勤记录，如培训学员中有听障人士需要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配备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手语翻译人员，配备专门班主任全程跟踪管理，在课程培训过程中做好培训日志整理、学员满意度调查。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3.培训考核要求（考核形式，获得考核证书类型等）：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考核形式：技能操作考核+理论考试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考核标准：《国家职业技能标准——评茶员（2019版）》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考核证书：评茶员职业技能等级证书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CF84F"/>
    <w:multiLevelType w:val="singleLevel"/>
    <w:tmpl w:val="F6FCF84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MTU4YmQ3ZmUwOTY0NjgwMWFhZWFmZGQwYzEwODYifQ=="/>
  </w:docVars>
  <w:rsids>
    <w:rsidRoot w:val="005B06F8"/>
    <w:rsid w:val="001B533A"/>
    <w:rsid w:val="005B06F8"/>
    <w:rsid w:val="00D91050"/>
    <w:rsid w:val="00F47E14"/>
    <w:rsid w:val="097C32FD"/>
    <w:rsid w:val="238F5AC7"/>
    <w:rsid w:val="465F41FD"/>
    <w:rsid w:val="4C2F234C"/>
    <w:rsid w:val="6359166E"/>
    <w:rsid w:val="69525C09"/>
    <w:rsid w:val="6DA6027E"/>
    <w:rsid w:val="772200C9"/>
    <w:rsid w:val="7BDC25C7"/>
    <w:rsid w:val="7FE37C47"/>
    <w:rsid w:val="D2FEB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仿宋_GB2312" w:hAnsi="Times New Roman" w:eastAsia="宋体" w:cs="Times New Roman"/>
      <w:kern w:val="0"/>
      <w:sz w:val="32"/>
      <w:szCs w:val="3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碧卿文化</Company>
  <Pages>3</Pages>
  <Words>1296</Words>
  <Characters>1314</Characters>
  <Lines>16</Lines>
  <Paragraphs>4</Paragraphs>
  <TotalTime>0</TotalTime>
  <ScaleCrop>false</ScaleCrop>
  <LinksUpToDate>false</LinksUpToDate>
  <CharactersWithSpaces>1316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2024-08-05T18:34:00Z</dcterms:created>
  <dc:creator>Microsoft 帐户</dc:creator>
  <cp:lastModifiedBy>user</cp:lastModifiedBy>
  <dcterms:modified xsi:type="dcterms:W3CDTF">2025-03-21T09:37:12Z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A2D2A05DB218499482303B6D8F5908BC_13</vt:lpwstr>
  </property>
  <property fmtid="{D5CDD505-2E9C-101B-9397-08002B2CF9AE}" pid="4" name="KSOTemplateDocerSaveRecord">
    <vt:lpwstr>eyJoZGlkIjoiYjdiZTI3YTVmN2Q3ZTdlZTdjYzU3NTE5M2M2ZWIxZTgiLCJ1c2VySWQiOiIyMzAwNTM5OTAifQ==</vt:lpwstr>
  </property>
</Properties>
</file>