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ind w:firstLine="450" w:firstLineChars="150"/>
        <w:rPr>
          <w:rFonts w:ascii="仿宋_GB2312" w:hAnsi="华文仿宋" w:eastAsia="仿宋_GB2312" w:cs="华文仿宋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pStyle w:val="2"/>
        <w:spacing w:before="0" w:after="0" w:line="600" w:lineRule="exact"/>
        <w:jc w:val="center"/>
      </w:pPr>
      <w:r>
        <w:rPr>
          <w:rFonts w:hint="eastAsia"/>
          <w:sz w:val="36"/>
          <w:szCs w:val="36"/>
        </w:rPr>
        <w:t>上海市残疾人“云上文化”系列活动品牌名称、品牌标识、口号征集活动应征登记表</w:t>
      </w:r>
    </w:p>
    <w:tbl>
      <w:tblPr>
        <w:tblStyle w:val="3"/>
        <w:tblW w:w="8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12"/>
        <w:gridCol w:w="894"/>
        <w:gridCol w:w="604"/>
        <w:gridCol w:w="2240"/>
        <w:gridCol w:w="2135"/>
      </w:tblGrid>
      <w:tr>
        <w:trPr>
          <w:trHeight w:val="432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电子邮箱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微信号</w:t>
            </w:r>
          </w:p>
        </w:tc>
        <w:tc>
          <w:tcPr>
            <w:tcW w:w="2135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单位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5"/>
              <w:spacing w:line="400" w:lineRule="exact"/>
              <w:ind w:firstLine="547" w:firstLineChars="2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135" w:type="dxa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证件类型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Wingdings 2" w:eastAsia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身份证</w:t>
            </w:r>
            <w:r>
              <w:rPr>
                <w:rFonts w:hint="eastAsia" w:ascii="楷体_GB2312" w:hAnsi="Wingdings 2" w:eastAsia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护照</w:t>
            </w:r>
            <w:r>
              <w:rPr>
                <w:rFonts w:hint="eastAsia" w:ascii="楷体_GB2312" w:hAnsi="Wingdings 2" w:eastAsia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营业执照</w:t>
            </w:r>
            <w:r>
              <w:rPr>
                <w:rFonts w:hint="eastAsia" w:ascii="楷体_GB2312" w:hAnsi="Wingdings 2" w:eastAsia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注册登记证书</w:t>
            </w:r>
            <w:r>
              <w:rPr>
                <w:rFonts w:hint="eastAsia" w:ascii="楷体_GB2312" w:hAnsi="Wingdings 2" w:eastAsia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其他</w:t>
            </w:r>
          </w:p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（请提供复印件）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通讯地址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作品类别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spacing w:line="400" w:lineRule="exact"/>
              <w:ind w:firstLine="268" w:firstLineChars="128"/>
              <w:rPr>
                <w:rFonts w:hint="eastAsia" w:ascii="楷体_GB2312" w:hAnsi="Wingdings 2" w:eastAsia="楷体_GB2312" w:cs="楷体_GB2312"/>
              </w:rPr>
            </w:pPr>
            <w:r>
              <w:rPr>
                <w:rFonts w:hint="eastAsia" w:ascii="楷体_GB2312" w:hAnsi="Wingdings 2" w:eastAsia="楷体_GB2312" w:cs="楷体_GB2312"/>
              </w:rPr>
              <w:sym w:font="Wingdings 2" w:char="F0A3"/>
            </w:r>
            <w:r>
              <w:rPr>
                <w:rFonts w:hint="eastAsia" w:ascii="楷体_GB2312" w:hAnsi="Wingdings 2" w:eastAsia="楷体_GB2312" w:cs="楷体_GB2312"/>
              </w:rPr>
              <w:t>品牌名称</w:t>
            </w:r>
          </w:p>
          <w:p>
            <w:pPr>
              <w:spacing w:line="400" w:lineRule="exact"/>
              <w:ind w:firstLine="268" w:firstLineChars="128"/>
              <w:rPr>
                <w:rFonts w:hint="eastAsia" w:ascii="楷体_GB2312" w:hAnsi="Wingdings 2" w:eastAsia="楷体_GB2312" w:cs="楷体_GB2312"/>
              </w:rPr>
            </w:pPr>
            <w:r>
              <w:rPr>
                <w:rFonts w:hint="eastAsia" w:ascii="楷体_GB2312" w:hAnsi="Wingdings 2" w:eastAsia="楷体_GB2312" w:cs="楷体_GB2312"/>
              </w:rPr>
              <w:sym w:font="Wingdings 2" w:char="F0A3"/>
            </w:r>
            <w:r>
              <w:rPr>
                <w:rFonts w:hint="eastAsia" w:ascii="楷体_GB2312" w:hAnsi="Wingdings 2" w:eastAsia="楷体_GB2312" w:cs="楷体_GB2312"/>
              </w:rPr>
              <w:t>品牌标识</w:t>
            </w:r>
          </w:p>
          <w:p>
            <w:pPr>
              <w:spacing w:line="400" w:lineRule="exact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Wingdings 2" w:eastAsia="楷体_GB2312" w:cs="楷体_GB2312"/>
              </w:rPr>
              <w:sym w:font="Wingdings 2" w:char="F0A3"/>
            </w:r>
            <w:r>
              <w:rPr>
                <w:rFonts w:hint="eastAsia" w:ascii="楷体_GB2312" w:hAnsi="Wingdings 2" w:eastAsia="楷体_GB2312" w:cs="楷体_GB2312"/>
              </w:rPr>
              <w:t>口号</w:t>
            </w:r>
          </w:p>
          <w:p>
            <w:pPr>
              <w:spacing w:line="400" w:lineRule="exact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（将参加组别前面的□替换成■）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2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设计创意内容介绍（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500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字以内）</w:t>
            </w:r>
          </w:p>
        </w:tc>
        <w:tc>
          <w:tcPr>
            <w:tcW w:w="7385" w:type="dxa"/>
            <w:gridSpan w:val="5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（可另附页）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ind w:firstLine="268" w:firstLineChars="128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2" w:hRule="atLeast"/>
          <w:jc w:val="center"/>
        </w:trPr>
        <w:tc>
          <w:tcPr>
            <w:tcW w:w="135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相关图片、数据说明</w:t>
            </w:r>
          </w:p>
        </w:tc>
        <w:tc>
          <w:tcPr>
            <w:tcW w:w="7385" w:type="dxa"/>
            <w:gridSpan w:val="5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（可另附页）</w:t>
            </w:r>
          </w:p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69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承诺说明</w:t>
            </w:r>
          </w:p>
        </w:tc>
        <w:tc>
          <w:tcPr>
            <w:tcW w:w="7385" w:type="dxa"/>
            <w:gridSpan w:val="5"/>
            <w:vAlign w:val="center"/>
          </w:tcPr>
          <w:p>
            <w:pPr>
              <w:spacing w:line="276" w:lineRule="auto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我承诺：</w:t>
            </w:r>
          </w:p>
          <w:p>
            <w:pPr>
              <w:overflowPunct w:val="0"/>
              <w:adjustRightInd w:val="0"/>
              <w:snapToGrid w:val="0"/>
              <w:spacing w:line="276" w:lineRule="auto"/>
              <w:ind w:firstLine="420" w:firstLineChars="200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参与本次征集的作品均系本人原创，并已阅读、理解并接受关于上海市残疾人“云上文化”系列活动品牌名称、标识、口号征集相关要求，保证所填事项属实，并积极配合主办方相关工作。如涉及侵权等法律问题，自行承担相关法律责任。主办单位因此遭受损失的，有权向我追偿。</w:t>
            </w:r>
          </w:p>
          <w:p>
            <w:pPr>
              <w:pStyle w:val="5"/>
              <w:spacing w:line="276" w:lineRule="auto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特此说明！</w:t>
            </w:r>
          </w:p>
          <w:p>
            <w:pPr>
              <w:pStyle w:val="5"/>
              <w:spacing w:line="276" w:lineRule="auto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5"/>
              <w:spacing w:line="276" w:lineRule="auto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作者签字：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9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pStyle w:val="5"/>
              <w:spacing w:line="400" w:lineRule="exact"/>
              <w:ind w:firstLine="307" w:firstLineChars="128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385" w:type="dxa"/>
            <w:gridSpan w:val="5"/>
            <w:vAlign w:val="center"/>
          </w:tcPr>
          <w:p>
            <w:pPr>
              <w:spacing w:line="276" w:lineRule="auto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注意事项：</w:t>
            </w:r>
          </w:p>
          <w:p>
            <w:pPr>
              <w:spacing w:line="276" w:lineRule="auto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1.</w:t>
            </w:r>
            <w:r>
              <w:rPr>
                <w:rFonts w:hint="eastAsia" w:ascii="楷体_GB2312" w:hAnsi="楷体_GB2312" w:eastAsia="楷体_GB2312" w:cs="楷体_GB2312"/>
              </w:rPr>
              <w:t>如应征者包含不具有完全民事行为能力的个人，由其监护人代为签名（盖章）；</w:t>
            </w:r>
          </w:p>
          <w:p>
            <w:pPr>
              <w:spacing w:line="276" w:lineRule="auto"/>
              <w:ind w:firstLine="268" w:firstLineChars="128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2.</w:t>
            </w:r>
            <w:r>
              <w:rPr>
                <w:rFonts w:hint="eastAsia" w:ascii="楷体_GB2312" w:hAnsi="楷体_GB2312" w:eastAsia="楷体_GB2312" w:cs="楷体_GB2312"/>
              </w:rPr>
              <w:t>如果应征者为机构，须由授权代表签署并盖单位公章。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F6501"/>
    <w:rsid w:val="45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2022-08-15T14:18:00Z</dcterms:created>
  <dc:creator>吴天扬_醒逨</dc:creator>
  <cp:lastModifiedBy>吴天扬_醒逨</cp:lastModifiedBy>
  <dcterms:modified xsi:type="dcterms:W3CDTF">2022-08-15T14:18:47Z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E30D30E610D81A0D39E5F96298595690</vt:lpwstr>
  </property>
</Properties>
</file>