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54" w:rsidRPr="00C46DE6" w:rsidRDefault="00DA4454" w:rsidP="00DA4454">
      <w:pPr>
        <w:widowControl/>
        <w:shd w:val="clear" w:color="auto" w:fill="FFFFFF"/>
        <w:spacing w:line="480" w:lineRule="atLeast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-720725</wp:posOffset>
                </wp:positionV>
                <wp:extent cx="738505" cy="487680"/>
                <wp:effectExtent l="4445" t="3175" r="0" b="444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54" w:rsidRPr="0038372A" w:rsidRDefault="00DA4454" w:rsidP="00DA4454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38372A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35pt;margin-top:-56.75pt;width:58.15pt;height:3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" stroked="f">
                <v:textbox style="mso-fit-shape-to-text:t">
                  <w:txbxContent>
                    <w:p w:rsidR="00DA4454" w:rsidRPr="0038372A" w:rsidRDefault="00DA4454" w:rsidP="00DA4454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38372A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D4C90">
        <w:rPr>
          <w:rFonts w:hint="eastAsia"/>
          <w:b/>
          <w:sz w:val="44"/>
          <w:szCs w:val="44"/>
        </w:rPr>
        <w:t>上海市国家通用手语推广实施方案</w:t>
      </w:r>
    </w:p>
    <w:p w:rsidR="00DA4454" w:rsidRDefault="00DA4454" w:rsidP="00DA4454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为了切实做好国家通用手语</w:t>
      </w:r>
      <w:r>
        <w:rPr>
          <w:rFonts w:ascii="仿宋_GB2312" w:eastAsia="仿宋_GB2312" w:hint="eastAsia"/>
          <w:sz w:val="32"/>
          <w:szCs w:val="32"/>
        </w:rPr>
        <w:t>规范</w:t>
      </w:r>
      <w:r w:rsidRPr="00C46DE6">
        <w:rPr>
          <w:rFonts w:ascii="仿宋_GB2312" w:eastAsia="仿宋_GB2312" w:hint="eastAsia"/>
          <w:sz w:val="32"/>
          <w:szCs w:val="32"/>
        </w:rPr>
        <w:t>推广工作，根据《国家手语和盲文规范化行动计划（2015-2020年）》《国家通用手语推广方案》，结合</w:t>
      </w:r>
      <w:r>
        <w:rPr>
          <w:rFonts w:ascii="仿宋_GB2312" w:eastAsia="仿宋_GB2312" w:hint="eastAsia"/>
          <w:sz w:val="32"/>
          <w:szCs w:val="32"/>
        </w:rPr>
        <w:t>本市</w:t>
      </w:r>
      <w:r w:rsidRPr="00C46DE6">
        <w:rPr>
          <w:rFonts w:ascii="仿宋_GB2312" w:eastAsia="仿宋_GB2312" w:hint="eastAsia"/>
          <w:sz w:val="32"/>
          <w:szCs w:val="32"/>
        </w:rPr>
        <w:t>实际，制定本实施方案。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46DE6">
        <w:rPr>
          <w:rFonts w:ascii="黑体" w:eastAsia="黑体" w:hAnsi="黑体" w:hint="eastAsia"/>
          <w:sz w:val="32"/>
          <w:szCs w:val="32"/>
        </w:rPr>
        <w:t>一、任务目标</w:t>
      </w:r>
    </w:p>
    <w:p w:rsidR="00DA4454" w:rsidRPr="00EF48AE" w:rsidRDefault="00DA4454" w:rsidP="00DA445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到2020年，国家通用手语的社会认知度提高，在</w:t>
      </w:r>
      <w:r>
        <w:rPr>
          <w:rFonts w:ascii="仿宋_GB2312" w:eastAsia="仿宋_GB2312" w:hint="eastAsia"/>
          <w:sz w:val="32"/>
          <w:szCs w:val="32"/>
        </w:rPr>
        <w:t>本市</w:t>
      </w:r>
      <w:r w:rsidRPr="00EF48AE">
        <w:rPr>
          <w:rFonts w:ascii="仿宋_GB2312" w:eastAsia="仿宋_GB2312" w:hint="eastAsia"/>
          <w:sz w:val="32"/>
          <w:szCs w:val="32"/>
        </w:rPr>
        <w:t>公共服务领域、特殊教育学校（院）、</w:t>
      </w:r>
      <w:r w:rsidRPr="00C46DE6">
        <w:rPr>
          <w:rFonts w:ascii="仿宋_GB2312" w:eastAsia="仿宋_GB2312" w:hint="eastAsia"/>
          <w:sz w:val="32"/>
          <w:szCs w:val="32"/>
        </w:rPr>
        <w:t>电视和网络媒体、图书出版、公共服务、信息处理中使用国家通用手语的氛围初步形成；基本完成</w:t>
      </w:r>
      <w:r w:rsidRPr="00EF48AE">
        <w:rPr>
          <w:rFonts w:ascii="仿宋_GB2312" w:eastAsia="仿宋_GB2312" w:hint="eastAsia"/>
          <w:sz w:val="32"/>
          <w:szCs w:val="32"/>
        </w:rPr>
        <w:t>特殊教育学校（院）</w:t>
      </w:r>
      <w:r>
        <w:rPr>
          <w:rFonts w:ascii="仿宋_GB2312" w:eastAsia="仿宋_GB2312" w:hint="eastAsia"/>
          <w:sz w:val="32"/>
          <w:szCs w:val="32"/>
        </w:rPr>
        <w:t>全体相关人员</w:t>
      </w:r>
      <w:r w:rsidRPr="00C46DE6">
        <w:rPr>
          <w:rFonts w:ascii="仿宋_GB2312" w:eastAsia="仿宋_GB2312" w:hint="eastAsia"/>
          <w:sz w:val="32"/>
          <w:szCs w:val="32"/>
        </w:rPr>
        <w:t>、各级残联和聋人协会组织中重点人员的国家通用手语培训，熟练掌握和运用国家通用手语的骨干队伍初具规模；</w:t>
      </w:r>
      <w:r w:rsidRPr="00EF48AE">
        <w:rPr>
          <w:rFonts w:ascii="仿宋_GB2312" w:eastAsia="仿宋_GB2312" w:hint="eastAsia"/>
          <w:sz w:val="32"/>
          <w:szCs w:val="32"/>
        </w:rPr>
        <w:t>推进国家通用手语</w:t>
      </w:r>
      <w:r>
        <w:rPr>
          <w:rFonts w:ascii="仿宋_GB2312" w:eastAsia="仿宋_GB2312" w:hint="eastAsia"/>
          <w:sz w:val="32"/>
          <w:szCs w:val="32"/>
        </w:rPr>
        <w:t>的</w:t>
      </w:r>
      <w:r w:rsidRPr="00EF48AE">
        <w:rPr>
          <w:rFonts w:ascii="仿宋_GB2312" w:eastAsia="仿宋_GB2312" w:hint="eastAsia"/>
          <w:sz w:val="32"/>
          <w:szCs w:val="32"/>
        </w:rPr>
        <w:t>信息化建设；加强</w:t>
      </w:r>
      <w:r>
        <w:rPr>
          <w:rFonts w:ascii="仿宋_GB2312" w:eastAsia="仿宋_GB2312" w:hint="eastAsia"/>
          <w:sz w:val="32"/>
          <w:szCs w:val="32"/>
        </w:rPr>
        <w:t>国家通用手语</w:t>
      </w:r>
      <w:r w:rsidRPr="00EF48AE">
        <w:rPr>
          <w:rFonts w:ascii="仿宋_GB2312" w:eastAsia="仿宋_GB2312" w:hint="eastAsia"/>
          <w:sz w:val="32"/>
          <w:szCs w:val="32"/>
        </w:rPr>
        <w:t>学科建设和人才培养；基本形成</w:t>
      </w:r>
      <w:r w:rsidRPr="00C46DE6">
        <w:rPr>
          <w:rFonts w:ascii="仿宋_GB2312" w:eastAsia="仿宋_GB2312" w:hint="eastAsia"/>
          <w:sz w:val="32"/>
          <w:szCs w:val="32"/>
        </w:rPr>
        <w:t>国家通用手语</w:t>
      </w:r>
      <w:r w:rsidRPr="00EF48AE">
        <w:rPr>
          <w:rFonts w:ascii="仿宋_GB2312" w:eastAsia="仿宋_GB2312" w:hint="eastAsia"/>
          <w:sz w:val="32"/>
          <w:szCs w:val="32"/>
        </w:rPr>
        <w:t>规范化工作机制</w:t>
      </w:r>
      <w:r>
        <w:rPr>
          <w:rFonts w:ascii="仿宋_GB2312" w:eastAsia="仿宋_GB2312" w:hint="eastAsia"/>
          <w:sz w:val="32"/>
          <w:szCs w:val="32"/>
        </w:rPr>
        <w:t>，建立国家通用手语等级考核机制</w:t>
      </w:r>
      <w:r w:rsidRPr="00C46DE6">
        <w:rPr>
          <w:rFonts w:ascii="仿宋_GB2312" w:eastAsia="仿宋_GB2312" w:hint="eastAsia"/>
          <w:sz w:val="32"/>
          <w:szCs w:val="32"/>
        </w:rPr>
        <w:t>。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46DE6">
        <w:rPr>
          <w:rFonts w:ascii="黑体" w:eastAsia="黑体" w:hAnsi="黑体" w:hint="eastAsia"/>
          <w:sz w:val="32"/>
          <w:szCs w:val="32"/>
        </w:rPr>
        <w:t>二、主要措施</w:t>
      </w:r>
    </w:p>
    <w:p w:rsidR="00DA4454" w:rsidRPr="0038372A" w:rsidRDefault="00DA4454" w:rsidP="00DA4454">
      <w:pPr>
        <w:widowControl/>
        <w:shd w:val="clear" w:color="auto" w:fill="FFFFFF"/>
        <w:spacing w:line="480" w:lineRule="atLeast"/>
        <w:ind w:firstLine="480"/>
        <w:jc w:val="left"/>
        <w:rPr>
          <w:rFonts w:ascii="楷体_GB2312" w:eastAsia="楷体_GB2312"/>
          <w:b/>
          <w:sz w:val="32"/>
          <w:szCs w:val="32"/>
        </w:rPr>
      </w:pPr>
      <w:r w:rsidRPr="0038372A">
        <w:rPr>
          <w:rFonts w:ascii="楷体_GB2312" w:eastAsia="楷体_GB2312" w:hint="eastAsia"/>
          <w:b/>
          <w:sz w:val="32"/>
          <w:szCs w:val="32"/>
        </w:rPr>
        <w:t>（一）加强对国家通用手语推广骨干队伍的培训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市残联、市教委</w:t>
      </w:r>
      <w:r w:rsidRPr="00C46DE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市</w:t>
      </w:r>
      <w:r w:rsidRPr="00C46DE6">
        <w:rPr>
          <w:rFonts w:ascii="仿宋_GB2312" w:eastAsia="仿宋_GB2312" w:hint="eastAsia"/>
          <w:sz w:val="32"/>
          <w:szCs w:val="32"/>
        </w:rPr>
        <w:t>语委共同组织，采取选送人员参加国家手语推广培训、依托</w:t>
      </w:r>
      <w:r>
        <w:rPr>
          <w:rFonts w:ascii="仿宋_GB2312" w:eastAsia="仿宋_GB2312" w:hint="eastAsia"/>
          <w:sz w:val="32"/>
          <w:szCs w:val="32"/>
        </w:rPr>
        <w:t>市</w:t>
      </w:r>
      <w:r w:rsidRPr="00C46DE6">
        <w:rPr>
          <w:rFonts w:ascii="仿宋_GB2312" w:eastAsia="仿宋_GB2312" w:hint="eastAsia"/>
          <w:sz w:val="32"/>
          <w:szCs w:val="32"/>
        </w:rPr>
        <w:t>聋人协会和部分专业机构举办培训班等方式，加强对</w:t>
      </w:r>
      <w:r w:rsidRPr="00EF48AE">
        <w:rPr>
          <w:rFonts w:ascii="仿宋_GB2312" w:eastAsia="仿宋_GB2312" w:hint="eastAsia"/>
          <w:sz w:val="32"/>
          <w:szCs w:val="32"/>
        </w:rPr>
        <w:t>特殊教育学校（院）</w:t>
      </w:r>
      <w:r w:rsidRPr="00C46DE6">
        <w:rPr>
          <w:rFonts w:ascii="仿宋_GB2312" w:eastAsia="仿宋_GB2312" w:hint="eastAsia"/>
          <w:sz w:val="32"/>
          <w:szCs w:val="32"/>
        </w:rPr>
        <w:t>专业教师、</w:t>
      </w:r>
      <w:r>
        <w:rPr>
          <w:rFonts w:ascii="仿宋_GB2312" w:eastAsia="仿宋_GB2312" w:hint="eastAsia"/>
          <w:sz w:val="32"/>
          <w:szCs w:val="32"/>
        </w:rPr>
        <w:t>市</w:t>
      </w:r>
      <w:r w:rsidRPr="00C46DE6">
        <w:rPr>
          <w:rFonts w:ascii="仿宋_GB2312" w:eastAsia="仿宋_GB2312" w:hint="eastAsia"/>
          <w:sz w:val="32"/>
          <w:szCs w:val="32"/>
        </w:rPr>
        <w:t>和区电视台手语栏目主持人、重点窗口服务单位工作人员等国家通用手语骨干的培训。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EF48AE">
        <w:rPr>
          <w:rFonts w:ascii="仿宋_GB2312" w:eastAsia="仿宋_GB2312" w:hint="eastAsia"/>
          <w:sz w:val="32"/>
          <w:szCs w:val="32"/>
        </w:rPr>
        <w:t>特殊教育学校（院）</w:t>
      </w:r>
      <w:r w:rsidRPr="00C46DE6">
        <w:rPr>
          <w:rFonts w:ascii="仿宋_GB2312" w:eastAsia="仿宋_GB2312" w:hint="eastAsia"/>
          <w:sz w:val="32"/>
          <w:szCs w:val="32"/>
        </w:rPr>
        <w:t>将国家通用手语</w:t>
      </w:r>
      <w:r>
        <w:rPr>
          <w:rFonts w:ascii="仿宋_GB2312" w:eastAsia="仿宋_GB2312" w:hint="eastAsia"/>
          <w:sz w:val="32"/>
          <w:szCs w:val="32"/>
        </w:rPr>
        <w:t>的掌握及使用</w:t>
      </w:r>
      <w:r w:rsidRPr="00C46DE6">
        <w:rPr>
          <w:rFonts w:ascii="仿宋_GB2312" w:eastAsia="仿宋_GB2312" w:hint="eastAsia"/>
          <w:sz w:val="32"/>
          <w:szCs w:val="32"/>
        </w:rPr>
        <w:t>作为教师在职培训内容和岗位要求，列入继续教育学分和年度考核，力争到2020年实现全员轮训一遍。</w:t>
      </w:r>
      <w:r w:rsidRPr="00EF48AE">
        <w:rPr>
          <w:rFonts w:ascii="仿宋_GB2312" w:eastAsia="仿宋_GB2312" w:hint="eastAsia"/>
          <w:sz w:val="32"/>
          <w:szCs w:val="32"/>
        </w:rPr>
        <w:t>特殊教育学校（院）</w:t>
      </w:r>
      <w:r w:rsidRPr="00C46DE6">
        <w:rPr>
          <w:rFonts w:ascii="仿宋_GB2312" w:eastAsia="仿宋_GB2312" w:hint="eastAsia"/>
          <w:sz w:val="32"/>
          <w:szCs w:val="32"/>
        </w:rPr>
        <w:t>专任教师应熟练掌握不少于5000个通用手语词，直接服务听力残疾学生的管理人员应掌握不少于3000个通用手语词汇，并了解手语自身特点，注意根据其特点进行表达。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区</w:t>
      </w:r>
      <w:r w:rsidRPr="00C46DE6">
        <w:rPr>
          <w:rFonts w:ascii="仿宋_GB2312" w:eastAsia="仿宋_GB2312" w:hint="eastAsia"/>
          <w:sz w:val="32"/>
          <w:szCs w:val="32"/>
        </w:rPr>
        <w:t>级及以上残联要开展国家通用手语培训，鼓励残联工作人员了解、学习和使用国家通用手语，直接服务听力残疾人的工作人员应正确掌握不少于3000个国家通用手语词，并了解手语自身特点，注意根据其特点进行表达。到2020年，力争各级残联配备至少1名持证兼职手语翻译。</w:t>
      </w:r>
    </w:p>
    <w:p w:rsidR="00DA4454" w:rsidRPr="00EF48AE" w:rsidRDefault="00DA4454" w:rsidP="00DA445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4.鼓励和支持各</w:t>
      </w:r>
      <w:r w:rsidRPr="00EF48AE">
        <w:rPr>
          <w:rFonts w:ascii="仿宋_GB2312" w:eastAsia="仿宋_GB2312" w:hint="eastAsia"/>
          <w:sz w:val="32"/>
          <w:szCs w:val="32"/>
        </w:rPr>
        <w:t>特殊教育学校（院）</w:t>
      </w:r>
      <w:r w:rsidRPr="00C46DE6">
        <w:rPr>
          <w:rFonts w:ascii="仿宋_GB2312" w:eastAsia="仿宋_GB2312" w:hint="eastAsia"/>
          <w:sz w:val="32"/>
          <w:szCs w:val="32"/>
        </w:rPr>
        <w:t>、聋人协会，面向司法</w:t>
      </w:r>
      <w:r>
        <w:rPr>
          <w:rFonts w:ascii="仿宋_GB2312" w:eastAsia="仿宋_GB2312" w:hint="eastAsia"/>
          <w:sz w:val="32"/>
          <w:szCs w:val="32"/>
        </w:rPr>
        <w:t>、公安、</w:t>
      </w:r>
      <w:r w:rsidRPr="00C46DE6">
        <w:rPr>
          <w:rFonts w:ascii="仿宋_GB2312" w:eastAsia="仿宋_GB2312" w:hint="eastAsia"/>
          <w:sz w:val="32"/>
          <w:szCs w:val="32"/>
        </w:rPr>
        <w:t>医疗、交通、银行、商业、旅游、城市管理</w:t>
      </w:r>
      <w:r>
        <w:rPr>
          <w:rFonts w:ascii="仿宋_GB2312" w:eastAsia="仿宋_GB2312" w:hint="eastAsia"/>
          <w:sz w:val="32"/>
          <w:szCs w:val="32"/>
        </w:rPr>
        <w:t>、</w:t>
      </w:r>
      <w:r w:rsidRPr="00EF48AE">
        <w:rPr>
          <w:rFonts w:ascii="仿宋_GB2312" w:eastAsia="仿宋_GB2312" w:hint="eastAsia"/>
          <w:sz w:val="32"/>
          <w:szCs w:val="32"/>
        </w:rPr>
        <w:t>社会服务机构</w:t>
      </w:r>
      <w:r w:rsidRPr="00C46DE6">
        <w:rPr>
          <w:rFonts w:ascii="仿宋_GB2312" w:eastAsia="仿宋_GB2312" w:hint="eastAsia"/>
          <w:sz w:val="32"/>
          <w:szCs w:val="32"/>
        </w:rPr>
        <w:t>等公共服务领域的从业人员开展国家通用手语培训。</w:t>
      </w:r>
    </w:p>
    <w:p w:rsidR="00DA4454" w:rsidRPr="0038372A" w:rsidRDefault="00DA4454" w:rsidP="00DA4454">
      <w:pPr>
        <w:widowControl/>
        <w:shd w:val="clear" w:color="auto" w:fill="FFFFFF"/>
        <w:spacing w:line="480" w:lineRule="atLeast"/>
        <w:ind w:firstLine="480"/>
        <w:jc w:val="left"/>
        <w:rPr>
          <w:rFonts w:ascii="楷体_GB2312" w:eastAsia="楷体_GB2312"/>
          <w:b/>
          <w:sz w:val="32"/>
          <w:szCs w:val="32"/>
        </w:rPr>
      </w:pPr>
      <w:r w:rsidRPr="0038372A">
        <w:rPr>
          <w:rFonts w:ascii="楷体_GB2312" w:eastAsia="楷体_GB2312" w:hint="eastAsia"/>
          <w:b/>
          <w:sz w:val="32"/>
          <w:szCs w:val="32"/>
        </w:rPr>
        <w:t>（二）强化重点领域关键人员使用国家通用手语的能力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1.招收听力残疾学生的特</w:t>
      </w:r>
      <w:r w:rsidRPr="00EF48AE">
        <w:rPr>
          <w:rFonts w:ascii="仿宋_GB2312" w:eastAsia="仿宋_GB2312" w:hint="eastAsia"/>
          <w:sz w:val="32"/>
          <w:szCs w:val="32"/>
        </w:rPr>
        <w:t>特殊教育学校（院）</w:t>
      </w:r>
      <w:r w:rsidRPr="00C46DE6">
        <w:rPr>
          <w:rFonts w:ascii="仿宋_GB2312" w:eastAsia="仿宋_GB2312" w:hint="eastAsia"/>
          <w:sz w:val="32"/>
          <w:szCs w:val="32"/>
        </w:rPr>
        <w:t>和有条件的普通学校（含幼儿园、普通中小学、中等职业学校）要在教育教学活动中使用国家通用手语。</w:t>
      </w:r>
      <w:r>
        <w:rPr>
          <w:rFonts w:ascii="仿宋_GB2312" w:eastAsia="仿宋_GB2312" w:hint="eastAsia"/>
          <w:sz w:val="32"/>
          <w:szCs w:val="32"/>
        </w:rPr>
        <w:t>2019</w:t>
      </w:r>
      <w:r w:rsidRPr="00C46DE6">
        <w:rPr>
          <w:rFonts w:ascii="仿宋_GB2312" w:eastAsia="仿宋_GB2312" w:hint="eastAsia"/>
          <w:sz w:val="32"/>
          <w:szCs w:val="32"/>
        </w:rPr>
        <w:t>年起，新编义务教育阶段聋校教材使用国家通用手语。在班团队、校会等活动中结合教育教学内容使用国家通用手语，鼓励开设手语校本</w:t>
      </w:r>
      <w:r w:rsidRPr="00C46DE6">
        <w:rPr>
          <w:rFonts w:ascii="仿宋_GB2312" w:eastAsia="仿宋_GB2312" w:hint="eastAsia"/>
          <w:sz w:val="32"/>
          <w:szCs w:val="32"/>
        </w:rPr>
        <w:lastRenderedPageBreak/>
        <w:t>课程，教授国家通用手语。到2020年，各年级听力残疾学生能正确理解和熟练使用</w:t>
      </w:r>
      <w:r>
        <w:rPr>
          <w:rFonts w:ascii="仿宋_GB2312" w:eastAsia="仿宋_GB2312" w:hint="eastAsia"/>
          <w:sz w:val="32"/>
          <w:szCs w:val="32"/>
        </w:rPr>
        <w:t>500</w:t>
      </w:r>
      <w:r w:rsidRPr="00055909">
        <w:rPr>
          <w:rFonts w:ascii="仿宋_GB2312" w:eastAsia="仿宋_GB2312" w:hint="eastAsia"/>
          <w:sz w:val="32"/>
          <w:szCs w:val="32"/>
        </w:rPr>
        <w:t>～</w:t>
      </w:r>
      <w:r w:rsidRPr="00C46DE6">
        <w:rPr>
          <w:rFonts w:ascii="仿宋_GB2312" w:eastAsia="仿宋_GB2312" w:hint="eastAsia"/>
          <w:sz w:val="32"/>
          <w:szCs w:val="32"/>
        </w:rPr>
        <w:t>2000个国家通用手语词。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2.2019</w:t>
      </w:r>
      <w:r>
        <w:rPr>
          <w:rFonts w:ascii="仿宋_GB2312" w:eastAsia="仿宋_GB2312" w:hint="eastAsia"/>
          <w:sz w:val="32"/>
          <w:szCs w:val="32"/>
        </w:rPr>
        <w:t>年起，在市级电视台节目</w:t>
      </w:r>
      <w:r w:rsidRPr="00C46DE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市</w:t>
      </w:r>
      <w:r w:rsidRPr="00C46DE6">
        <w:rPr>
          <w:rFonts w:ascii="仿宋_GB2312" w:eastAsia="仿宋_GB2312" w:hint="eastAsia"/>
          <w:sz w:val="32"/>
          <w:szCs w:val="32"/>
        </w:rPr>
        <w:t>重大公务活动的手语同声传译、出版物中逐步使用国家通用手语。2020年起，在</w:t>
      </w:r>
      <w:r>
        <w:rPr>
          <w:rFonts w:ascii="仿宋_GB2312" w:eastAsia="仿宋_GB2312" w:hint="eastAsia"/>
          <w:sz w:val="32"/>
          <w:szCs w:val="32"/>
        </w:rPr>
        <w:t>区</w:t>
      </w:r>
      <w:r w:rsidRPr="00C46DE6">
        <w:rPr>
          <w:rFonts w:ascii="仿宋_GB2312" w:eastAsia="仿宋_GB2312" w:hint="eastAsia"/>
          <w:sz w:val="32"/>
          <w:szCs w:val="32"/>
        </w:rPr>
        <w:t>级电视台手语栏目和</w:t>
      </w:r>
      <w:r>
        <w:rPr>
          <w:rFonts w:ascii="仿宋_GB2312" w:eastAsia="仿宋_GB2312" w:hint="eastAsia"/>
          <w:sz w:val="32"/>
          <w:szCs w:val="32"/>
        </w:rPr>
        <w:t>区级</w:t>
      </w:r>
      <w:r w:rsidRPr="00C46DE6">
        <w:rPr>
          <w:rFonts w:ascii="仿宋_GB2312" w:eastAsia="仿宋_GB2312" w:hint="eastAsia"/>
          <w:sz w:val="32"/>
          <w:szCs w:val="32"/>
        </w:rPr>
        <w:t>公务活动的手语同声传译中逐步使用国家通用手语。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积极引导社会</w:t>
      </w:r>
      <w:r w:rsidRPr="00C46DE6">
        <w:rPr>
          <w:rFonts w:ascii="仿宋_GB2312" w:eastAsia="仿宋_GB2312" w:hint="eastAsia"/>
          <w:sz w:val="32"/>
          <w:szCs w:val="32"/>
        </w:rPr>
        <w:t>听力残疾人学习、使用国家通用手语。各级聋人协会要通过开展各类活动、举办培训班等形式，组织社会听力残疾人学习、使用国家通用手语。2020年</w:t>
      </w:r>
      <w:r>
        <w:rPr>
          <w:rFonts w:ascii="仿宋_GB2312" w:eastAsia="仿宋_GB2312" w:hint="eastAsia"/>
          <w:sz w:val="32"/>
          <w:szCs w:val="32"/>
        </w:rPr>
        <w:t>底</w:t>
      </w:r>
      <w:r w:rsidRPr="00C46DE6">
        <w:rPr>
          <w:rFonts w:ascii="仿宋_GB2312" w:eastAsia="仿宋_GB2312" w:hint="eastAsia"/>
          <w:sz w:val="32"/>
          <w:szCs w:val="32"/>
        </w:rPr>
        <w:t>基本使用国家通用手语。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加强手语翻译专业人才队伍建设。探索建立本市国家通用手语翻译考试和资格认证制度，</w:t>
      </w:r>
      <w:r w:rsidRPr="00C46DE6">
        <w:rPr>
          <w:rFonts w:ascii="仿宋_GB2312" w:eastAsia="仿宋_GB2312" w:hint="eastAsia"/>
          <w:sz w:val="32"/>
          <w:szCs w:val="32"/>
        </w:rPr>
        <w:t>鼓励社会力量</w:t>
      </w:r>
      <w:r>
        <w:rPr>
          <w:rFonts w:ascii="仿宋_GB2312" w:eastAsia="仿宋_GB2312" w:hint="eastAsia"/>
          <w:sz w:val="32"/>
          <w:szCs w:val="32"/>
        </w:rPr>
        <w:t>参与国家通用</w:t>
      </w:r>
      <w:r w:rsidRPr="00C46DE6">
        <w:rPr>
          <w:rFonts w:ascii="仿宋_GB2312" w:eastAsia="仿宋_GB2312" w:hint="eastAsia"/>
          <w:sz w:val="32"/>
          <w:szCs w:val="32"/>
        </w:rPr>
        <w:t>手语翻译专业服务机构</w:t>
      </w:r>
      <w:r>
        <w:rPr>
          <w:rFonts w:ascii="仿宋_GB2312" w:eastAsia="仿宋_GB2312" w:hint="eastAsia"/>
          <w:sz w:val="32"/>
          <w:szCs w:val="32"/>
        </w:rPr>
        <w:t>建设</w:t>
      </w:r>
      <w:r w:rsidRPr="00C46DE6">
        <w:rPr>
          <w:rFonts w:ascii="仿宋_GB2312" w:eastAsia="仿宋_GB2312" w:hint="eastAsia"/>
          <w:sz w:val="32"/>
          <w:szCs w:val="32"/>
        </w:rPr>
        <w:t>。</w:t>
      </w:r>
    </w:p>
    <w:p w:rsidR="00DA4454" w:rsidRPr="0038372A" w:rsidRDefault="00DA4454" w:rsidP="00DA4454">
      <w:pPr>
        <w:widowControl/>
        <w:shd w:val="clear" w:color="auto" w:fill="FFFFFF"/>
        <w:spacing w:line="480" w:lineRule="atLeast"/>
        <w:ind w:firstLine="48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（三）提高国家通用手语的社会关注度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1.在政府有关部门、各级残联、聋人协会等官方和机构网站发布国家通用手语相关消息，倡导各地电视台</w:t>
      </w:r>
      <w:r>
        <w:rPr>
          <w:rFonts w:ascii="仿宋_GB2312" w:eastAsia="仿宋_GB2312" w:hint="eastAsia"/>
          <w:sz w:val="32"/>
          <w:szCs w:val="32"/>
        </w:rPr>
        <w:t>加大宣传力度</w:t>
      </w:r>
      <w:r w:rsidRPr="00C46DE6">
        <w:rPr>
          <w:rFonts w:ascii="仿宋_GB2312" w:eastAsia="仿宋_GB2312" w:hint="eastAsia"/>
          <w:sz w:val="32"/>
          <w:szCs w:val="32"/>
        </w:rPr>
        <w:t>，通过专家解读、媒体深度报道等多种形式，广泛宣传国家通用手语，促进社会关注。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市级</w:t>
      </w:r>
      <w:r w:rsidRPr="00C46DE6">
        <w:rPr>
          <w:rFonts w:ascii="仿宋_GB2312" w:eastAsia="仿宋_GB2312" w:hint="eastAsia"/>
          <w:sz w:val="32"/>
          <w:szCs w:val="32"/>
        </w:rPr>
        <w:t>电视台</w:t>
      </w:r>
      <w:r>
        <w:rPr>
          <w:rFonts w:ascii="仿宋_GB2312" w:eastAsia="仿宋_GB2312" w:hint="eastAsia"/>
          <w:sz w:val="32"/>
          <w:szCs w:val="32"/>
        </w:rPr>
        <w:t>在配有手语翻译的节目中使用国家通用手语，鼓励区</w:t>
      </w:r>
      <w:r w:rsidRPr="00C46DE6">
        <w:rPr>
          <w:rFonts w:ascii="仿宋_GB2312" w:eastAsia="仿宋_GB2312" w:hint="eastAsia"/>
          <w:sz w:val="32"/>
          <w:szCs w:val="32"/>
        </w:rPr>
        <w:t>级电视台</w:t>
      </w:r>
      <w:r>
        <w:rPr>
          <w:rFonts w:ascii="仿宋_GB2312" w:eastAsia="仿宋_GB2312" w:hint="eastAsia"/>
          <w:sz w:val="32"/>
          <w:szCs w:val="32"/>
        </w:rPr>
        <w:t>创办国家通用手语专栏节目</w:t>
      </w:r>
      <w:r w:rsidRPr="00C46DE6">
        <w:rPr>
          <w:rFonts w:ascii="仿宋_GB2312" w:eastAsia="仿宋_GB2312" w:hint="eastAsia"/>
          <w:sz w:val="32"/>
          <w:szCs w:val="32"/>
        </w:rPr>
        <w:t>。在公共服务场所、听力残疾人集中的单位，张贴通用手语宣传画、教学挂图，组织助残志愿服务组织深入社区，开展现场演示、</w:t>
      </w:r>
      <w:r w:rsidRPr="00C46DE6">
        <w:rPr>
          <w:rFonts w:ascii="仿宋_GB2312" w:eastAsia="仿宋_GB2312" w:hint="eastAsia"/>
          <w:sz w:val="32"/>
          <w:szCs w:val="32"/>
        </w:rPr>
        <w:lastRenderedPageBreak/>
        <w:t>教学，扩大</w:t>
      </w:r>
      <w:r>
        <w:rPr>
          <w:rFonts w:ascii="仿宋_GB2312" w:eastAsia="仿宋_GB2312" w:hint="eastAsia"/>
          <w:sz w:val="32"/>
          <w:szCs w:val="32"/>
        </w:rPr>
        <w:t>国家通用手语的影响。利用“全国助残日”“国际手语日”</w:t>
      </w:r>
      <w:r w:rsidRPr="00C46DE6">
        <w:rPr>
          <w:rFonts w:ascii="仿宋_GB2312" w:eastAsia="仿宋_GB2312" w:hint="eastAsia"/>
          <w:sz w:val="32"/>
          <w:szCs w:val="32"/>
        </w:rPr>
        <w:t>“国际聋人节”“国际残疾人日”等重要时间节点，举办形式多样、喜闻乐见的国家通用手语推广活动。结合实际组织国家通用手语技能大赛。</w:t>
      </w:r>
    </w:p>
    <w:p w:rsidR="00DA4454" w:rsidRPr="0038372A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3.鼓励建立公益国家通用手语学习平台，利用人工智能、语音识别、手语识别等先进技术研究各类国家通用手语信息化产品。</w:t>
      </w:r>
    </w:p>
    <w:p w:rsidR="00DA4454" w:rsidRPr="0038372A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8372A">
        <w:rPr>
          <w:rFonts w:ascii="黑体" w:eastAsia="黑体" w:hAnsi="黑体" w:hint="eastAsia"/>
          <w:sz w:val="32"/>
          <w:szCs w:val="32"/>
        </w:rPr>
        <w:t>三、保障条件</w:t>
      </w:r>
    </w:p>
    <w:p w:rsidR="00DA4454" w:rsidRDefault="00DA4454" w:rsidP="00DA4454">
      <w:pPr>
        <w:widowControl/>
        <w:shd w:val="clear" w:color="auto" w:fill="FFFFFF"/>
        <w:spacing w:line="480" w:lineRule="atLeas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38372A">
        <w:rPr>
          <w:rFonts w:ascii="楷体_GB2312" w:eastAsia="楷体_GB2312" w:hint="eastAsia"/>
          <w:b/>
          <w:sz w:val="32"/>
          <w:szCs w:val="32"/>
        </w:rPr>
        <w:t>（一）加强组织领导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各区应</w:t>
      </w:r>
      <w:r w:rsidRPr="00C46DE6">
        <w:rPr>
          <w:rFonts w:ascii="仿宋_GB2312" w:eastAsia="仿宋_GB2312" w:hint="eastAsia"/>
          <w:sz w:val="32"/>
          <w:szCs w:val="32"/>
        </w:rPr>
        <w:t>建立由残联牵头，教育、语委、</w:t>
      </w:r>
      <w:r>
        <w:rPr>
          <w:rFonts w:ascii="仿宋_GB2312" w:eastAsia="仿宋_GB2312" w:hint="eastAsia"/>
          <w:sz w:val="32"/>
          <w:szCs w:val="32"/>
        </w:rPr>
        <w:t>文化旅游</w:t>
      </w:r>
      <w:r w:rsidRPr="00C46DE6">
        <w:rPr>
          <w:rFonts w:ascii="仿宋_GB2312" w:eastAsia="仿宋_GB2312" w:hint="eastAsia"/>
          <w:sz w:val="32"/>
          <w:szCs w:val="32"/>
        </w:rPr>
        <w:t>等部门</w:t>
      </w:r>
      <w:r>
        <w:rPr>
          <w:rFonts w:ascii="仿宋_GB2312" w:eastAsia="仿宋_GB2312" w:hint="eastAsia"/>
          <w:sz w:val="32"/>
          <w:szCs w:val="32"/>
        </w:rPr>
        <w:t>单位</w:t>
      </w:r>
      <w:r w:rsidRPr="00C46DE6">
        <w:rPr>
          <w:rFonts w:ascii="仿宋_GB2312" w:eastAsia="仿宋_GB2312" w:hint="eastAsia"/>
          <w:sz w:val="32"/>
          <w:szCs w:val="32"/>
        </w:rPr>
        <w:t>参加的国家通用手语推广工作领导小组，明确分工，密切配合，加强协调，结合实际制定本</w:t>
      </w:r>
      <w:r>
        <w:rPr>
          <w:rFonts w:ascii="仿宋_GB2312" w:eastAsia="仿宋_GB2312" w:hint="eastAsia"/>
          <w:sz w:val="32"/>
          <w:szCs w:val="32"/>
        </w:rPr>
        <w:t>区</w:t>
      </w:r>
      <w:r w:rsidRPr="00C46DE6">
        <w:rPr>
          <w:rFonts w:ascii="仿宋_GB2312" w:eastAsia="仿宋_GB2312" w:hint="eastAsia"/>
          <w:sz w:val="32"/>
          <w:szCs w:val="32"/>
        </w:rPr>
        <w:t>国家通用手语推广具体方案，研究解决推广工作中相关问题，确保推广工作有序开展。特别要注意积极发挥聋人协会的作用，主动吸收</w:t>
      </w:r>
      <w:r>
        <w:rPr>
          <w:rFonts w:ascii="仿宋_GB2312" w:eastAsia="仿宋_GB2312" w:hint="eastAsia"/>
          <w:sz w:val="32"/>
          <w:szCs w:val="32"/>
        </w:rPr>
        <w:t>其</w:t>
      </w:r>
      <w:r w:rsidRPr="00C46DE6">
        <w:rPr>
          <w:rFonts w:ascii="仿宋_GB2312" w:eastAsia="仿宋_GB2312" w:hint="eastAsia"/>
          <w:sz w:val="32"/>
          <w:szCs w:val="32"/>
        </w:rPr>
        <w:t>参与培训、推广活动。</w:t>
      </w:r>
    </w:p>
    <w:p w:rsidR="00DA4454" w:rsidRDefault="00DA4454" w:rsidP="00DA4454">
      <w:pPr>
        <w:widowControl/>
        <w:shd w:val="clear" w:color="auto" w:fill="FFFFFF"/>
        <w:spacing w:line="480" w:lineRule="atLeas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38372A">
        <w:rPr>
          <w:rFonts w:ascii="楷体_GB2312" w:eastAsia="楷体_GB2312" w:hint="eastAsia"/>
          <w:b/>
          <w:sz w:val="32"/>
          <w:szCs w:val="32"/>
        </w:rPr>
        <w:t>（二）统筹安排经费</w:t>
      </w:r>
    </w:p>
    <w:p w:rsidR="00DA4454" w:rsidRPr="00C46DE6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各级</w:t>
      </w:r>
      <w:r w:rsidRPr="00C46DE6">
        <w:rPr>
          <w:rFonts w:ascii="仿宋_GB2312" w:eastAsia="仿宋_GB2312" w:hint="eastAsia"/>
          <w:sz w:val="32"/>
          <w:szCs w:val="32"/>
        </w:rPr>
        <w:t>残联、教育等部门</w:t>
      </w:r>
      <w:r>
        <w:rPr>
          <w:rFonts w:ascii="仿宋_GB2312" w:eastAsia="仿宋_GB2312" w:hint="eastAsia"/>
          <w:sz w:val="32"/>
          <w:szCs w:val="32"/>
        </w:rPr>
        <w:t>单位</w:t>
      </w:r>
      <w:r w:rsidRPr="00C46DE6">
        <w:rPr>
          <w:rFonts w:ascii="仿宋_GB2312" w:eastAsia="仿宋_GB2312" w:hint="eastAsia"/>
          <w:sz w:val="32"/>
          <w:szCs w:val="32"/>
        </w:rPr>
        <w:t>要按照《国家手语和盲文规范化行动计划（2015-2020年）》要求，主动协调财政部门，将推广国家通用手语所需经费纳入预算，保证推广工作需要。</w:t>
      </w:r>
      <w:r w:rsidRPr="0038372A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区</w:t>
      </w:r>
      <w:r w:rsidRPr="0038372A">
        <w:rPr>
          <w:rFonts w:ascii="仿宋_GB2312" w:eastAsia="仿宋_GB2312" w:hint="eastAsia"/>
          <w:sz w:val="32"/>
          <w:szCs w:val="32"/>
        </w:rPr>
        <w:t>要重点对</w:t>
      </w:r>
      <w:r>
        <w:rPr>
          <w:rFonts w:ascii="仿宋_GB2312" w:eastAsia="仿宋_GB2312" w:hint="eastAsia"/>
          <w:sz w:val="32"/>
          <w:szCs w:val="32"/>
        </w:rPr>
        <w:t>生活困难听力</w:t>
      </w:r>
      <w:r w:rsidRPr="0038372A">
        <w:rPr>
          <w:rFonts w:ascii="仿宋_GB2312" w:eastAsia="仿宋_GB2312" w:hint="eastAsia"/>
          <w:sz w:val="32"/>
          <w:szCs w:val="32"/>
        </w:rPr>
        <w:t>残疾人购买国家通用</w:t>
      </w:r>
      <w:r>
        <w:rPr>
          <w:rFonts w:ascii="仿宋_GB2312" w:eastAsia="仿宋_GB2312" w:hint="eastAsia"/>
          <w:sz w:val="32"/>
          <w:szCs w:val="32"/>
        </w:rPr>
        <w:t>手语</w:t>
      </w:r>
      <w:r w:rsidRPr="0038372A">
        <w:rPr>
          <w:rFonts w:ascii="仿宋_GB2312" w:eastAsia="仿宋_GB2312" w:hint="eastAsia"/>
          <w:sz w:val="32"/>
          <w:szCs w:val="32"/>
        </w:rPr>
        <w:t>学习用品予以补贴。</w:t>
      </w:r>
      <w:r>
        <w:rPr>
          <w:rFonts w:ascii="仿宋_GB2312" w:eastAsia="仿宋_GB2312" w:hint="eastAsia"/>
          <w:sz w:val="32"/>
          <w:szCs w:val="32"/>
        </w:rPr>
        <w:t>有条件的地方可探索</w:t>
      </w:r>
      <w:r w:rsidRPr="00C46DE6">
        <w:rPr>
          <w:rFonts w:ascii="仿宋_GB2312" w:eastAsia="仿宋_GB2312" w:hint="eastAsia"/>
          <w:sz w:val="32"/>
          <w:szCs w:val="32"/>
        </w:rPr>
        <w:t>建立和实施国家通用手语翻译服务补贴制度。</w:t>
      </w:r>
    </w:p>
    <w:p w:rsidR="00DA4454" w:rsidRDefault="00DA4454" w:rsidP="00DA4454">
      <w:pPr>
        <w:widowControl/>
        <w:shd w:val="clear" w:color="auto" w:fill="FFFFFF"/>
        <w:spacing w:line="480" w:lineRule="atLeast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38372A">
        <w:rPr>
          <w:rFonts w:ascii="楷体_GB2312" w:eastAsia="楷体_GB2312" w:hint="eastAsia"/>
          <w:b/>
          <w:sz w:val="32"/>
          <w:szCs w:val="32"/>
        </w:rPr>
        <w:lastRenderedPageBreak/>
        <w:t>（三）纳入督导范围</w:t>
      </w:r>
    </w:p>
    <w:p w:rsidR="00DA4454" w:rsidRDefault="00DA4454" w:rsidP="00DA4454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46DE6">
        <w:rPr>
          <w:rFonts w:ascii="仿宋_GB2312" w:eastAsia="仿宋_GB2312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将国家通用手语推广使用情况纳入各级政府教育督导、语言文字工作评估、无障碍环境建设检查中</w:t>
      </w:r>
      <w:r w:rsidRPr="00C46DE6">
        <w:rPr>
          <w:rFonts w:ascii="仿宋_GB2312" w:eastAsia="仿宋_GB2312" w:hint="eastAsia"/>
          <w:sz w:val="32"/>
          <w:szCs w:val="32"/>
        </w:rPr>
        <w:t>要通报督导</w:t>
      </w:r>
      <w:r>
        <w:rPr>
          <w:rFonts w:ascii="仿宋_GB2312" w:eastAsia="仿宋_GB2312" w:hint="eastAsia"/>
          <w:sz w:val="32"/>
          <w:szCs w:val="32"/>
        </w:rPr>
        <w:t>、</w:t>
      </w:r>
      <w:r w:rsidRPr="00C46DE6">
        <w:rPr>
          <w:rFonts w:ascii="仿宋_GB2312" w:eastAsia="仿宋_GB2312" w:hint="eastAsia"/>
          <w:sz w:val="32"/>
          <w:szCs w:val="32"/>
        </w:rPr>
        <w:t>检查结果，总结成功经验，及时发现并解决问题。</w:t>
      </w:r>
    </w:p>
    <w:p w:rsidR="003170E5" w:rsidRPr="00DA4454" w:rsidRDefault="003170E5" w:rsidP="00DA4454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170E5" w:rsidRPr="00DA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54" w:rsidRDefault="00C43854" w:rsidP="00DA4454">
      <w:r>
        <w:separator/>
      </w:r>
    </w:p>
  </w:endnote>
  <w:endnote w:type="continuationSeparator" w:id="0">
    <w:p w:rsidR="00C43854" w:rsidRDefault="00C43854" w:rsidP="00DA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54" w:rsidRDefault="00C43854" w:rsidP="00DA4454">
      <w:r>
        <w:separator/>
      </w:r>
    </w:p>
  </w:footnote>
  <w:footnote w:type="continuationSeparator" w:id="0">
    <w:p w:rsidR="00C43854" w:rsidRDefault="00C43854" w:rsidP="00DA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16"/>
    <w:rsid w:val="003170E5"/>
    <w:rsid w:val="004322CF"/>
    <w:rsid w:val="00772716"/>
    <w:rsid w:val="009050AF"/>
    <w:rsid w:val="00C43854"/>
    <w:rsid w:val="00D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4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</dc:creator>
  <cp:keywords/>
  <dc:description/>
  <cp:lastModifiedBy>J3</cp:lastModifiedBy>
  <cp:revision>2</cp:revision>
  <dcterms:created xsi:type="dcterms:W3CDTF">2019-08-13T06:10:00Z</dcterms:created>
  <dcterms:modified xsi:type="dcterms:W3CDTF">2019-08-13T06:10:00Z</dcterms:modified>
</cp:coreProperties>
</file>